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927FA3" w:rsidRDefault="007273BA" w:rsidP="00A95621">
      <w:pPr>
        <w:pStyle w:val="Style"/>
        <w:spacing w:beforeAutospacing="1" w:afterAutospacing="1"/>
        <w:jc w:val="center"/>
        <w:rPr>
          <w:rFonts w:asciiTheme="minorHAnsi" w:hAnsiTheme="minorHAnsi" w:cstheme="minorHAnsi"/>
        </w:rPr>
      </w:pPr>
      <w:r w:rsidRPr="00927FA3">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927FA3" w:rsidRDefault="007273BA" w:rsidP="00BC6807">
      <w:pPr>
        <w:pStyle w:val="Style"/>
        <w:jc w:val="center"/>
        <w:rPr>
          <w:rFonts w:asciiTheme="minorHAnsi" w:hAnsiTheme="minorHAnsi" w:cstheme="minorHAnsi"/>
          <w:b/>
          <w:bCs/>
        </w:rPr>
      </w:pPr>
      <w:r w:rsidRPr="00927FA3">
        <w:rPr>
          <w:rFonts w:asciiTheme="minorHAnsi" w:hAnsiTheme="minorHAnsi" w:cstheme="minorHAnsi"/>
          <w:b/>
          <w:bCs/>
        </w:rPr>
        <w:t>HEYBRIDGE BASIN PARISH COUNCIL</w:t>
      </w:r>
    </w:p>
    <w:p w14:paraId="3C7F2FF5" w14:textId="67DE91E6" w:rsidR="00A95621" w:rsidRPr="00927FA3" w:rsidRDefault="00BC6807" w:rsidP="00BC6807">
      <w:pPr>
        <w:pStyle w:val="Style"/>
        <w:jc w:val="center"/>
        <w:rPr>
          <w:rFonts w:asciiTheme="minorHAnsi" w:hAnsiTheme="minorHAnsi" w:cstheme="minorHAnsi"/>
          <w:b/>
          <w:bCs/>
          <w:sz w:val="28"/>
          <w:szCs w:val="28"/>
          <w:u w:val="single"/>
        </w:rPr>
      </w:pPr>
      <w:r w:rsidRPr="00927FA3">
        <w:rPr>
          <w:rFonts w:asciiTheme="minorHAnsi" w:hAnsiTheme="minorHAnsi" w:cstheme="minorHAnsi"/>
          <w:b/>
          <w:bCs/>
          <w:sz w:val="28"/>
          <w:szCs w:val="28"/>
          <w:u w:val="single"/>
        </w:rPr>
        <w:t>Complaints Policy</w:t>
      </w:r>
    </w:p>
    <w:p w14:paraId="0D312EE3" w14:textId="77777777" w:rsidR="007273BA" w:rsidRPr="00927FA3" w:rsidRDefault="007273BA" w:rsidP="007273BA">
      <w:pPr>
        <w:pStyle w:val="Style"/>
        <w:rPr>
          <w:rFonts w:asciiTheme="minorHAnsi" w:hAnsiTheme="minorHAnsi" w:cstheme="minorHAnsi"/>
          <w:szCs w:val="22"/>
        </w:rPr>
      </w:pPr>
    </w:p>
    <w:p w14:paraId="4DB02C0E" w14:textId="70E1622A"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 xml:space="preserve">Heybridge </w:t>
      </w:r>
      <w:r w:rsidR="007273BA" w:rsidRPr="00927FA3">
        <w:rPr>
          <w:rFonts w:asciiTheme="minorHAnsi" w:hAnsiTheme="minorHAnsi" w:cstheme="minorHAnsi"/>
          <w:sz w:val="22"/>
          <w:szCs w:val="20"/>
        </w:rPr>
        <w:t xml:space="preserve">Basin </w:t>
      </w:r>
      <w:r w:rsidRPr="00927FA3">
        <w:rPr>
          <w:rFonts w:asciiTheme="minorHAnsi" w:hAnsiTheme="minorHAnsi" w:cstheme="minorHAnsi"/>
          <w:sz w:val="22"/>
          <w:szCs w:val="20"/>
        </w:rPr>
        <w:t xml:space="preserve">Parish Council is committed to providing a quality service for the benefit of the people who live or work in its area or are visitors to the </w:t>
      </w:r>
      <w:r w:rsidR="007273BA" w:rsidRPr="00927FA3">
        <w:rPr>
          <w:rFonts w:asciiTheme="minorHAnsi" w:hAnsiTheme="minorHAnsi" w:cstheme="minorHAnsi"/>
          <w:sz w:val="22"/>
          <w:szCs w:val="20"/>
        </w:rPr>
        <w:t>parish</w:t>
      </w:r>
      <w:r w:rsidRPr="00927FA3">
        <w:rPr>
          <w:rFonts w:asciiTheme="minorHAnsi" w:hAnsiTheme="minorHAnsi" w:cstheme="minorHAnsi"/>
          <w:sz w:val="22"/>
          <w:szCs w:val="20"/>
        </w:rPr>
        <w:t xml:space="preserve">.  If you are dissatisfied with the standard of service you have received from the </w:t>
      </w:r>
      <w:r w:rsidR="00BC6807" w:rsidRPr="00927FA3">
        <w:rPr>
          <w:rFonts w:asciiTheme="minorHAnsi" w:hAnsiTheme="minorHAnsi" w:cstheme="minorHAnsi"/>
          <w:sz w:val="22"/>
          <w:szCs w:val="20"/>
        </w:rPr>
        <w:t>Council or</w:t>
      </w:r>
      <w:r w:rsidRPr="00927FA3">
        <w:rPr>
          <w:rFonts w:asciiTheme="minorHAnsi" w:hAnsiTheme="minorHAnsi" w:cstheme="minorHAnsi"/>
          <w:sz w:val="22"/>
          <w:szCs w:val="20"/>
        </w:rPr>
        <w:t xml:space="preserve"> are unhappy about an action or lack of action by this Council, this Complaints Procedure sets out how you may complain to the Council and how we shall try to resolve your complaint.  </w:t>
      </w:r>
    </w:p>
    <w:p w14:paraId="7A96F19E" w14:textId="77777777" w:rsidR="00A95621" w:rsidRPr="00927FA3" w:rsidRDefault="00A95621" w:rsidP="00A95621">
      <w:pPr>
        <w:pStyle w:val="Style"/>
        <w:ind w:left="720"/>
        <w:rPr>
          <w:rFonts w:asciiTheme="minorHAnsi" w:hAnsiTheme="minorHAnsi" w:cstheme="minorHAnsi"/>
          <w:sz w:val="22"/>
          <w:szCs w:val="20"/>
        </w:rPr>
      </w:pPr>
    </w:p>
    <w:p w14:paraId="0BC0471E" w14:textId="181057E7"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 xml:space="preserve">This Complaints Procedure applies to complaints about council administration and procedures and may include complaints about how </w:t>
      </w:r>
      <w:r w:rsidR="007273BA" w:rsidRPr="00927FA3">
        <w:rPr>
          <w:rFonts w:asciiTheme="minorHAnsi" w:hAnsiTheme="minorHAnsi" w:cstheme="minorHAnsi"/>
          <w:sz w:val="22"/>
          <w:szCs w:val="20"/>
        </w:rPr>
        <w:t xml:space="preserve">the </w:t>
      </w:r>
      <w:r w:rsidRPr="00927FA3">
        <w:rPr>
          <w:rFonts w:asciiTheme="minorHAnsi" w:hAnsiTheme="minorHAnsi" w:cstheme="minorHAnsi"/>
          <w:sz w:val="22"/>
          <w:szCs w:val="20"/>
        </w:rPr>
        <w:t>council ha</w:t>
      </w:r>
      <w:r w:rsidR="007273BA" w:rsidRPr="00927FA3">
        <w:rPr>
          <w:rFonts w:asciiTheme="minorHAnsi" w:hAnsiTheme="minorHAnsi" w:cstheme="minorHAnsi"/>
          <w:sz w:val="22"/>
          <w:szCs w:val="20"/>
        </w:rPr>
        <w:t xml:space="preserve">s </w:t>
      </w:r>
      <w:r w:rsidRPr="00927FA3">
        <w:rPr>
          <w:rFonts w:asciiTheme="minorHAnsi" w:hAnsiTheme="minorHAnsi" w:cstheme="minorHAnsi"/>
          <w:sz w:val="22"/>
          <w:szCs w:val="20"/>
        </w:rPr>
        <w:t>dealt with your concerns.</w:t>
      </w:r>
    </w:p>
    <w:p w14:paraId="6A75022B" w14:textId="77777777" w:rsidR="00A95621" w:rsidRPr="00927FA3" w:rsidRDefault="00A95621" w:rsidP="00A95621">
      <w:pPr>
        <w:pStyle w:val="Style"/>
        <w:rPr>
          <w:rFonts w:asciiTheme="minorHAnsi" w:hAnsiTheme="minorHAnsi" w:cstheme="minorHAnsi"/>
          <w:sz w:val="22"/>
          <w:szCs w:val="20"/>
        </w:rPr>
      </w:pPr>
    </w:p>
    <w:p w14:paraId="25E11546" w14:textId="63A31F59"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This Complaints Procedure does not apply to:</w:t>
      </w:r>
    </w:p>
    <w:p w14:paraId="03F67DBD" w14:textId="77777777" w:rsidR="007273BA" w:rsidRPr="00927FA3" w:rsidRDefault="007273BA" w:rsidP="007273BA">
      <w:pPr>
        <w:pStyle w:val="Style"/>
        <w:rPr>
          <w:rFonts w:asciiTheme="minorHAnsi" w:hAnsiTheme="minorHAnsi" w:cstheme="minorHAnsi"/>
          <w:sz w:val="22"/>
          <w:szCs w:val="20"/>
        </w:rPr>
      </w:pPr>
    </w:p>
    <w:p w14:paraId="46F9D640" w14:textId="1A3652D8" w:rsidR="00A95621" w:rsidRPr="00927FA3" w:rsidRDefault="00A95621" w:rsidP="00BC6807">
      <w:pPr>
        <w:pStyle w:val="Style"/>
        <w:numPr>
          <w:ilvl w:val="0"/>
          <w:numId w:val="3"/>
        </w:numPr>
        <w:rPr>
          <w:rFonts w:asciiTheme="minorHAnsi" w:hAnsiTheme="minorHAnsi" w:cstheme="minorHAnsi"/>
          <w:sz w:val="22"/>
          <w:szCs w:val="20"/>
        </w:rPr>
      </w:pPr>
      <w:r w:rsidRPr="00927FA3">
        <w:rPr>
          <w:rFonts w:asciiTheme="minorHAnsi" w:hAnsiTheme="minorHAnsi" w:cstheme="minorHAnsi"/>
          <w:sz w:val="22"/>
          <w:szCs w:val="20"/>
        </w:rPr>
        <w:t xml:space="preserve">Complaints by one council employee against another council employee, or between a council employee and the council as </w:t>
      </w:r>
      <w:r w:rsidR="007273BA" w:rsidRPr="00927FA3">
        <w:rPr>
          <w:rFonts w:asciiTheme="minorHAnsi" w:hAnsiTheme="minorHAnsi" w:cstheme="minorHAnsi"/>
          <w:sz w:val="22"/>
          <w:szCs w:val="20"/>
        </w:rPr>
        <w:t xml:space="preserve">an </w:t>
      </w:r>
      <w:r w:rsidRPr="00927FA3">
        <w:rPr>
          <w:rFonts w:asciiTheme="minorHAnsi" w:hAnsiTheme="minorHAnsi" w:cstheme="minorHAnsi"/>
          <w:sz w:val="22"/>
          <w:szCs w:val="20"/>
        </w:rPr>
        <w:t>employer.  These matters are dealt with under the council’s disciplinary and grievance procedure.</w:t>
      </w:r>
    </w:p>
    <w:p w14:paraId="799D3B73" w14:textId="10AB073A" w:rsidR="00A95621" w:rsidRPr="00927FA3" w:rsidRDefault="00A95621" w:rsidP="00BC6807">
      <w:pPr>
        <w:pStyle w:val="Style"/>
        <w:numPr>
          <w:ilvl w:val="0"/>
          <w:numId w:val="3"/>
        </w:numPr>
        <w:rPr>
          <w:rFonts w:asciiTheme="minorHAnsi" w:hAnsiTheme="minorHAnsi" w:cstheme="minorHAnsi"/>
          <w:sz w:val="22"/>
          <w:szCs w:val="20"/>
        </w:rPr>
      </w:pPr>
      <w:r w:rsidRPr="00927FA3">
        <w:rPr>
          <w:rFonts w:asciiTheme="minorHAnsi" w:hAnsiTheme="minorHAnsi" w:cstheme="minorHAnsi"/>
          <w:sz w:val="22"/>
          <w:szCs w:val="20"/>
        </w:rPr>
        <w:t xml:space="preserve">Complaints against </w:t>
      </w:r>
      <w:r w:rsidR="007273BA" w:rsidRPr="00927FA3">
        <w:rPr>
          <w:rFonts w:asciiTheme="minorHAnsi" w:hAnsiTheme="minorHAnsi" w:cstheme="minorHAnsi"/>
          <w:sz w:val="22"/>
          <w:szCs w:val="20"/>
        </w:rPr>
        <w:t>Councilors</w:t>
      </w:r>
      <w:r w:rsidRPr="00927FA3">
        <w:rPr>
          <w:rFonts w:asciiTheme="minorHAnsi" w:hAnsiTheme="minorHAnsi" w:cstheme="minorHAnsi"/>
          <w:sz w:val="22"/>
          <w:szCs w:val="20"/>
        </w:rPr>
        <w:t xml:space="preserve">. Complaints against councilors are covered by the Code of Conduct for Members adopted by the Council </w:t>
      </w:r>
      <w:r w:rsidR="00BC6807" w:rsidRPr="00927FA3">
        <w:rPr>
          <w:rFonts w:asciiTheme="minorHAnsi" w:hAnsiTheme="minorHAnsi" w:cstheme="minorHAnsi"/>
          <w:sz w:val="22"/>
          <w:szCs w:val="20"/>
        </w:rPr>
        <w:t>in</w:t>
      </w:r>
      <w:r w:rsidRPr="00927FA3">
        <w:rPr>
          <w:rFonts w:asciiTheme="minorHAnsi" w:hAnsiTheme="minorHAnsi" w:cstheme="minorHAnsi"/>
          <w:sz w:val="22"/>
          <w:szCs w:val="20"/>
        </w:rPr>
        <w:t xml:space="preserve"> July 20</w:t>
      </w:r>
      <w:r w:rsidR="007273BA" w:rsidRPr="00927FA3">
        <w:rPr>
          <w:rFonts w:asciiTheme="minorHAnsi" w:hAnsiTheme="minorHAnsi" w:cstheme="minorHAnsi"/>
          <w:sz w:val="22"/>
          <w:szCs w:val="20"/>
        </w:rPr>
        <w:t>22</w:t>
      </w:r>
      <w:r w:rsidRPr="00927FA3">
        <w:rPr>
          <w:rFonts w:asciiTheme="minorHAnsi" w:hAnsiTheme="minorHAnsi" w:cstheme="minorHAnsi"/>
          <w:sz w:val="22"/>
          <w:szCs w:val="20"/>
        </w:rPr>
        <w:t xml:space="preserve"> and</w:t>
      </w:r>
      <w:r w:rsidR="00BC6807" w:rsidRPr="00927FA3">
        <w:rPr>
          <w:rFonts w:asciiTheme="minorHAnsi" w:hAnsiTheme="minorHAnsi" w:cstheme="minorHAnsi"/>
          <w:sz w:val="22"/>
          <w:szCs w:val="20"/>
        </w:rPr>
        <w:t>, if a complaint against a councilor is received by the Council, it will be referred to the Monitoring Officer at Maldon District Council.</w:t>
      </w:r>
      <w:r w:rsidRPr="00927FA3">
        <w:rPr>
          <w:rFonts w:asciiTheme="minorHAnsi" w:hAnsiTheme="minorHAnsi" w:cstheme="minorHAnsi"/>
          <w:sz w:val="22"/>
          <w:szCs w:val="20"/>
        </w:rPr>
        <w:t xml:space="preserve"> Further information on the process of dealing with complaints against councilors may be obtained from the Monitoring Officer of Maldon District Council.</w:t>
      </w:r>
    </w:p>
    <w:p w14:paraId="0730B061" w14:textId="77777777" w:rsidR="00A95621" w:rsidRPr="00927FA3" w:rsidRDefault="00A95621" w:rsidP="00BC6807">
      <w:pPr>
        <w:pStyle w:val="Style"/>
        <w:rPr>
          <w:rFonts w:asciiTheme="minorHAnsi" w:hAnsiTheme="minorHAnsi" w:cstheme="minorHAnsi"/>
          <w:sz w:val="22"/>
          <w:szCs w:val="20"/>
        </w:rPr>
      </w:pPr>
    </w:p>
    <w:p w14:paraId="4EF7C3A6" w14:textId="77777777" w:rsidR="007273BA"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The appropriate time for influencing Council decision-making is by raising your concerns before the Council debates and votes on a matter.  You may be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the issues for 6 months from the date of the decision, unless there are exceptional grounds to consider this necessary and the special process set out in the Standing Orders is followed</w:t>
      </w:r>
    </w:p>
    <w:p w14:paraId="68630258" w14:textId="53FA9375"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 xml:space="preserve">Wherever possible, the Clerk will try to resolve your complaint immediately.  If this is not possible, the Clerk will normally try to acknowledge your complaint within five working days.  </w:t>
      </w:r>
    </w:p>
    <w:p w14:paraId="5B10D248" w14:textId="77777777" w:rsidR="00BC6807" w:rsidRPr="00927FA3" w:rsidRDefault="00BC6807" w:rsidP="007273BA">
      <w:pPr>
        <w:pStyle w:val="Style"/>
        <w:rPr>
          <w:rFonts w:asciiTheme="minorHAnsi" w:hAnsiTheme="minorHAnsi" w:cstheme="minorHAnsi"/>
          <w:sz w:val="22"/>
          <w:szCs w:val="20"/>
        </w:rPr>
      </w:pPr>
    </w:p>
    <w:p w14:paraId="043F9B96" w14:textId="3E2519A9" w:rsidR="00BC6807" w:rsidRPr="00927FA3" w:rsidRDefault="00BC6807" w:rsidP="00BC6807">
      <w:pPr>
        <w:pStyle w:val="Style"/>
        <w:rPr>
          <w:rFonts w:asciiTheme="minorHAnsi" w:hAnsiTheme="minorHAnsi" w:cstheme="minorHAnsi"/>
          <w:sz w:val="22"/>
          <w:szCs w:val="20"/>
        </w:rPr>
      </w:pPr>
      <w:r w:rsidRPr="00927FA3">
        <w:rPr>
          <w:rFonts w:asciiTheme="minorHAnsi" w:hAnsiTheme="minorHAnsi" w:cstheme="minorHAnsi"/>
          <w:sz w:val="22"/>
          <w:szCs w:val="20"/>
        </w:rPr>
        <w:t>You may make your complaint about the council’s procedures or administration to the Clerk.  You may do this by phone, or by writing to or emailing the Clerk. The contact details are set out below.</w:t>
      </w:r>
    </w:p>
    <w:p w14:paraId="10A42582" w14:textId="77777777" w:rsidR="00BC6807" w:rsidRPr="00927FA3" w:rsidRDefault="00BC6807" w:rsidP="007273BA">
      <w:pPr>
        <w:pStyle w:val="Style"/>
        <w:rPr>
          <w:rFonts w:asciiTheme="minorHAnsi" w:hAnsiTheme="minorHAnsi" w:cstheme="minorHAnsi"/>
          <w:sz w:val="22"/>
          <w:szCs w:val="20"/>
        </w:rPr>
      </w:pPr>
    </w:p>
    <w:p w14:paraId="6094A6AF" w14:textId="36A41466"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If you do not wish to report your complaint to the Clerk, you may make your complaint directly to the Chair of the Council who will report your complaint to the Council.</w:t>
      </w:r>
    </w:p>
    <w:p w14:paraId="41CB7246" w14:textId="77777777" w:rsidR="00A95621" w:rsidRPr="00927FA3" w:rsidRDefault="00A95621" w:rsidP="00A95621">
      <w:pPr>
        <w:pStyle w:val="Style"/>
        <w:rPr>
          <w:rFonts w:asciiTheme="minorHAnsi" w:hAnsiTheme="minorHAnsi" w:cstheme="minorHAnsi"/>
          <w:sz w:val="22"/>
          <w:szCs w:val="20"/>
        </w:rPr>
      </w:pPr>
    </w:p>
    <w:p w14:paraId="58B95C96" w14:textId="77777777" w:rsidR="00927FA3" w:rsidRDefault="00927FA3" w:rsidP="007273BA">
      <w:pPr>
        <w:pStyle w:val="Style"/>
        <w:rPr>
          <w:rFonts w:asciiTheme="minorHAnsi" w:hAnsiTheme="minorHAnsi" w:cstheme="minorHAnsi"/>
          <w:sz w:val="22"/>
          <w:szCs w:val="20"/>
        </w:rPr>
      </w:pPr>
    </w:p>
    <w:p w14:paraId="34EBB415" w14:textId="2D8B6BF5"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lastRenderedPageBreak/>
        <w:t>The Clerk or the Council will investigate each complaint, obtaining further information as necessary from you and</w:t>
      </w:r>
      <w:r w:rsidR="007273BA" w:rsidRPr="00927FA3">
        <w:rPr>
          <w:rFonts w:asciiTheme="minorHAnsi" w:hAnsiTheme="minorHAnsi" w:cstheme="minorHAnsi"/>
          <w:sz w:val="22"/>
          <w:szCs w:val="20"/>
        </w:rPr>
        <w:t>/</w:t>
      </w:r>
      <w:r w:rsidRPr="00927FA3">
        <w:rPr>
          <w:rFonts w:asciiTheme="minorHAnsi" w:hAnsiTheme="minorHAnsi" w:cstheme="minorHAnsi"/>
          <w:sz w:val="22"/>
          <w:szCs w:val="20"/>
        </w:rPr>
        <w:t>or members of the Council.</w:t>
      </w:r>
    </w:p>
    <w:p w14:paraId="51685C80" w14:textId="77777777" w:rsidR="00A95621" w:rsidRPr="00927FA3" w:rsidRDefault="00A95621" w:rsidP="00A95621">
      <w:pPr>
        <w:pStyle w:val="Style"/>
        <w:rPr>
          <w:rFonts w:asciiTheme="minorHAnsi" w:hAnsiTheme="minorHAnsi" w:cstheme="minorHAnsi"/>
          <w:sz w:val="22"/>
          <w:szCs w:val="20"/>
        </w:rPr>
      </w:pPr>
    </w:p>
    <w:p w14:paraId="2BB1704B" w14:textId="4FAF67A4"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The Clerk or the Chair</w:t>
      </w:r>
      <w:r w:rsidR="00BC6807" w:rsidRPr="00927FA3">
        <w:rPr>
          <w:rFonts w:asciiTheme="minorHAnsi" w:hAnsiTheme="minorHAnsi" w:cstheme="minorHAnsi"/>
          <w:sz w:val="22"/>
          <w:szCs w:val="20"/>
        </w:rPr>
        <w:t xml:space="preserve"> </w:t>
      </w:r>
      <w:r w:rsidRPr="00927FA3">
        <w:rPr>
          <w:rFonts w:asciiTheme="minorHAnsi" w:hAnsiTheme="minorHAnsi" w:cstheme="minorHAnsi"/>
          <w:sz w:val="22"/>
          <w:szCs w:val="20"/>
        </w:rPr>
        <w:t>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w:t>
      </w:r>
    </w:p>
    <w:p w14:paraId="512DC643" w14:textId="77777777" w:rsidR="00A95621" w:rsidRPr="00927FA3" w:rsidRDefault="00A95621" w:rsidP="00A95621">
      <w:pPr>
        <w:pStyle w:val="Style"/>
        <w:rPr>
          <w:rFonts w:asciiTheme="minorHAnsi" w:hAnsiTheme="minorHAnsi" w:cstheme="minorHAnsi"/>
          <w:sz w:val="22"/>
          <w:szCs w:val="20"/>
        </w:rPr>
      </w:pPr>
    </w:p>
    <w:p w14:paraId="641BCA16" w14:textId="0BB7B189" w:rsidR="00A95621" w:rsidRPr="00927FA3" w:rsidRDefault="00A95621" w:rsidP="007273BA">
      <w:pPr>
        <w:pStyle w:val="Style"/>
        <w:rPr>
          <w:rFonts w:asciiTheme="minorHAnsi" w:hAnsiTheme="minorHAnsi" w:cstheme="minorHAnsi"/>
          <w:sz w:val="22"/>
          <w:szCs w:val="20"/>
        </w:rPr>
      </w:pPr>
      <w:r w:rsidRPr="00927FA3">
        <w:rPr>
          <w:rFonts w:asciiTheme="minorHAnsi" w:hAnsiTheme="minorHAnsi" w:cstheme="minorHAnsi"/>
          <w:sz w:val="22"/>
          <w:szCs w:val="20"/>
        </w:rPr>
        <w:t>If you are dissatisfied with the response to your complaint, you may ask for your complaint to be referred to full Council and (usually within eight weeks) you will be notified in writing of the outcome of the review of your original complaint.</w:t>
      </w:r>
    </w:p>
    <w:p w14:paraId="19248E5A" w14:textId="77777777" w:rsidR="00A95621" w:rsidRPr="00927FA3" w:rsidRDefault="00A95621" w:rsidP="00A95621">
      <w:pPr>
        <w:pStyle w:val="Style"/>
        <w:spacing w:beforeAutospacing="1" w:afterAutospacing="1"/>
        <w:ind w:left="360"/>
        <w:rPr>
          <w:rFonts w:asciiTheme="minorHAnsi" w:hAnsiTheme="minorHAnsi" w:cstheme="minorHAnsi"/>
          <w:b/>
          <w:sz w:val="22"/>
          <w:szCs w:val="20"/>
        </w:rPr>
      </w:pPr>
      <w:r w:rsidRPr="00927FA3">
        <w:rPr>
          <w:rFonts w:asciiTheme="minorHAnsi" w:hAnsiTheme="minorHAnsi" w:cstheme="minorHAnsi"/>
          <w:b/>
          <w:sz w:val="22"/>
          <w:szCs w:val="20"/>
        </w:rPr>
        <w:t>Contacts:</w:t>
      </w:r>
    </w:p>
    <w:p w14:paraId="2A75DCCD" w14:textId="19C51558" w:rsidR="00A95621" w:rsidRPr="00927FA3" w:rsidRDefault="00A95621" w:rsidP="00A95621">
      <w:pPr>
        <w:pStyle w:val="Style"/>
        <w:ind w:left="357"/>
        <w:rPr>
          <w:rFonts w:asciiTheme="minorHAnsi" w:hAnsiTheme="minorHAnsi" w:cstheme="minorHAnsi"/>
          <w:sz w:val="22"/>
          <w:szCs w:val="20"/>
        </w:rPr>
      </w:pPr>
      <w:r w:rsidRPr="00927FA3">
        <w:rPr>
          <w:rFonts w:asciiTheme="minorHAnsi" w:hAnsiTheme="minorHAnsi" w:cstheme="minorHAnsi"/>
          <w:sz w:val="22"/>
          <w:szCs w:val="20"/>
        </w:rPr>
        <w:t xml:space="preserve">The Clerk of Heybridge </w:t>
      </w:r>
      <w:r w:rsidR="007273BA" w:rsidRPr="00927FA3">
        <w:rPr>
          <w:rFonts w:asciiTheme="minorHAnsi" w:hAnsiTheme="minorHAnsi" w:cstheme="minorHAnsi"/>
          <w:sz w:val="22"/>
          <w:szCs w:val="20"/>
        </w:rPr>
        <w:t xml:space="preserve">Basin </w:t>
      </w:r>
      <w:r w:rsidRPr="00927FA3">
        <w:rPr>
          <w:rFonts w:asciiTheme="minorHAnsi" w:hAnsiTheme="minorHAnsi" w:cstheme="minorHAnsi"/>
          <w:sz w:val="22"/>
          <w:szCs w:val="20"/>
        </w:rPr>
        <w:t>Parish Council</w:t>
      </w:r>
    </w:p>
    <w:p w14:paraId="06A4709B" w14:textId="2316B68C" w:rsidR="00A95621" w:rsidRPr="00927FA3" w:rsidRDefault="00A95621" w:rsidP="00A95621">
      <w:pPr>
        <w:pStyle w:val="Style"/>
        <w:ind w:left="357"/>
        <w:rPr>
          <w:rFonts w:asciiTheme="minorHAnsi" w:hAnsiTheme="minorHAnsi" w:cstheme="minorHAnsi"/>
          <w:sz w:val="22"/>
          <w:szCs w:val="20"/>
        </w:rPr>
      </w:pPr>
      <w:r w:rsidRPr="00927FA3">
        <w:rPr>
          <w:rFonts w:asciiTheme="minorHAnsi" w:hAnsiTheme="minorHAnsi" w:cstheme="minorHAnsi"/>
          <w:sz w:val="22"/>
          <w:szCs w:val="20"/>
        </w:rPr>
        <w:t xml:space="preserve">Address: </w:t>
      </w:r>
      <w:r w:rsidR="007273BA" w:rsidRPr="00927FA3">
        <w:rPr>
          <w:rFonts w:asciiTheme="minorHAnsi" w:hAnsiTheme="minorHAnsi" w:cstheme="minorHAnsi"/>
          <w:sz w:val="22"/>
          <w:szCs w:val="20"/>
        </w:rPr>
        <w:t>HBPC, PO Box 13224, Maldon, CM9 9FW</w:t>
      </w:r>
    </w:p>
    <w:p w14:paraId="6D808C66" w14:textId="50EFEF94" w:rsidR="00A95621" w:rsidRPr="00927FA3" w:rsidRDefault="00A95621" w:rsidP="00A95621">
      <w:pPr>
        <w:pStyle w:val="Style"/>
        <w:ind w:left="357"/>
        <w:rPr>
          <w:rFonts w:asciiTheme="minorHAnsi" w:hAnsiTheme="minorHAnsi" w:cstheme="minorHAnsi"/>
          <w:sz w:val="22"/>
          <w:szCs w:val="20"/>
        </w:rPr>
      </w:pPr>
      <w:r w:rsidRPr="00927FA3">
        <w:rPr>
          <w:rFonts w:asciiTheme="minorHAnsi" w:hAnsiTheme="minorHAnsi" w:cstheme="minorHAnsi"/>
          <w:sz w:val="22"/>
          <w:szCs w:val="20"/>
        </w:rPr>
        <w:t>Telephone: 0</w:t>
      </w:r>
      <w:r w:rsidR="007273BA" w:rsidRPr="00927FA3">
        <w:rPr>
          <w:rFonts w:asciiTheme="minorHAnsi" w:hAnsiTheme="minorHAnsi" w:cstheme="minorHAnsi"/>
          <w:sz w:val="22"/>
          <w:szCs w:val="20"/>
        </w:rPr>
        <w:t>7526 474604</w:t>
      </w:r>
    </w:p>
    <w:p w14:paraId="779717B1" w14:textId="7BCB5ECF" w:rsidR="00A95621" w:rsidRPr="00927FA3" w:rsidRDefault="00A95621" w:rsidP="00A95621">
      <w:pPr>
        <w:pStyle w:val="Style"/>
        <w:ind w:left="357"/>
        <w:rPr>
          <w:rFonts w:asciiTheme="minorHAnsi" w:hAnsiTheme="minorHAnsi" w:cstheme="minorHAnsi"/>
          <w:sz w:val="22"/>
          <w:szCs w:val="20"/>
        </w:rPr>
      </w:pPr>
      <w:r w:rsidRPr="00927FA3">
        <w:rPr>
          <w:rFonts w:asciiTheme="minorHAnsi" w:hAnsiTheme="minorHAnsi" w:cstheme="minorHAnsi"/>
          <w:sz w:val="22"/>
          <w:szCs w:val="20"/>
        </w:rPr>
        <w:t xml:space="preserve">Email: </w:t>
      </w:r>
      <w:hyperlink r:id="rId6" w:history="1">
        <w:r w:rsidR="007273BA" w:rsidRPr="00927FA3">
          <w:rPr>
            <w:rStyle w:val="Hyperlink"/>
            <w:rFonts w:asciiTheme="minorHAnsi" w:hAnsiTheme="minorHAnsi" w:cstheme="minorHAnsi"/>
            <w:sz w:val="22"/>
            <w:szCs w:val="20"/>
          </w:rPr>
          <w:t>Clerk@heybridgebasinpc.org.uk</w:t>
        </w:r>
      </w:hyperlink>
      <w:r w:rsidR="007273BA" w:rsidRPr="00927FA3">
        <w:rPr>
          <w:rFonts w:asciiTheme="minorHAnsi" w:hAnsiTheme="minorHAnsi" w:cstheme="minorHAnsi"/>
          <w:sz w:val="22"/>
          <w:szCs w:val="20"/>
        </w:rPr>
        <w:t xml:space="preserve"> </w:t>
      </w:r>
    </w:p>
    <w:p w14:paraId="7A74DE34" w14:textId="77777777" w:rsidR="00A95621" w:rsidRPr="00927FA3" w:rsidRDefault="00A95621" w:rsidP="00A95621">
      <w:pPr>
        <w:pStyle w:val="Style"/>
        <w:ind w:left="357"/>
        <w:rPr>
          <w:rFonts w:asciiTheme="minorHAnsi" w:hAnsiTheme="minorHAnsi" w:cstheme="minorHAnsi"/>
          <w:sz w:val="22"/>
          <w:szCs w:val="20"/>
        </w:rPr>
      </w:pPr>
    </w:p>
    <w:p w14:paraId="707D694C" w14:textId="7C2B9C32" w:rsidR="00A95621" w:rsidRPr="00927FA3" w:rsidRDefault="00A95621" w:rsidP="00A95621">
      <w:pPr>
        <w:pStyle w:val="Style"/>
        <w:ind w:left="357"/>
        <w:rPr>
          <w:rFonts w:asciiTheme="minorHAnsi" w:hAnsiTheme="minorHAnsi" w:cstheme="minorHAnsi"/>
          <w:sz w:val="22"/>
          <w:szCs w:val="20"/>
        </w:rPr>
      </w:pPr>
      <w:r w:rsidRPr="00927FA3">
        <w:rPr>
          <w:rFonts w:asciiTheme="minorHAnsi" w:hAnsiTheme="minorHAnsi" w:cstheme="minorHAnsi"/>
          <w:sz w:val="22"/>
          <w:szCs w:val="20"/>
        </w:rPr>
        <w:t>The Chair of Heybridge</w:t>
      </w:r>
      <w:r w:rsidR="00927FA3" w:rsidRPr="00927FA3">
        <w:rPr>
          <w:rFonts w:asciiTheme="minorHAnsi" w:hAnsiTheme="minorHAnsi" w:cstheme="minorHAnsi"/>
          <w:sz w:val="22"/>
          <w:szCs w:val="20"/>
        </w:rPr>
        <w:t xml:space="preserve"> Basin</w:t>
      </w:r>
      <w:r w:rsidRPr="00927FA3">
        <w:rPr>
          <w:rFonts w:asciiTheme="minorHAnsi" w:hAnsiTheme="minorHAnsi" w:cstheme="minorHAnsi"/>
          <w:sz w:val="22"/>
          <w:szCs w:val="20"/>
        </w:rPr>
        <w:t xml:space="preserve"> Parish Council</w:t>
      </w:r>
    </w:p>
    <w:p w14:paraId="163D84EB" w14:textId="3524B1D1" w:rsidR="00A95621" w:rsidRPr="00927FA3" w:rsidRDefault="00A95621" w:rsidP="00A95621">
      <w:pPr>
        <w:pStyle w:val="Style"/>
        <w:ind w:left="357"/>
        <w:rPr>
          <w:rFonts w:asciiTheme="minorHAnsi" w:hAnsiTheme="minorHAnsi" w:cstheme="minorHAnsi"/>
          <w:sz w:val="22"/>
          <w:szCs w:val="20"/>
        </w:rPr>
      </w:pPr>
      <w:r w:rsidRPr="00927FA3">
        <w:rPr>
          <w:rFonts w:asciiTheme="minorHAnsi" w:hAnsiTheme="minorHAnsi" w:cstheme="minorHAnsi"/>
          <w:sz w:val="22"/>
          <w:szCs w:val="20"/>
        </w:rPr>
        <w:t xml:space="preserve">Address: </w:t>
      </w:r>
      <w:r w:rsidR="007273BA" w:rsidRPr="00927FA3">
        <w:rPr>
          <w:rFonts w:asciiTheme="minorHAnsi" w:hAnsiTheme="minorHAnsi" w:cstheme="minorHAnsi"/>
          <w:sz w:val="22"/>
          <w:szCs w:val="20"/>
        </w:rPr>
        <w:t>HBPC, PO Box 13224, Maldon, CM9 9FW</w:t>
      </w:r>
    </w:p>
    <w:p w14:paraId="7275DA62" w14:textId="3920AE94" w:rsidR="00105A66" w:rsidRPr="00927FA3" w:rsidRDefault="00A95621" w:rsidP="007273BA">
      <w:pPr>
        <w:pStyle w:val="Style"/>
        <w:ind w:left="357"/>
        <w:rPr>
          <w:rFonts w:asciiTheme="minorHAnsi" w:hAnsiTheme="minorHAnsi" w:cstheme="minorHAnsi"/>
          <w:sz w:val="22"/>
          <w:szCs w:val="22"/>
        </w:rPr>
      </w:pPr>
      <w:r w:rsidRPr="00927FA3">
        <w:rPr>
          <w:rFonts w:asciiTheme="minorHAnsi" w:hAnsiTheme="minorHAnsi" w:cstheme="minorHAnsi"/>
          <w:sz w:val="22"/>
          <w:szCs w:val="20"/>
        </w:rPr>
        <w:t xml:space="preserve">Email:  </w:t>
      </w:r>
      <w:hyperlink r:id="rId7" w:history="1">
        <w:r w:rsidR="00927FA3" w:rsidRPr="00927FA3">
          <w:rPr>
            <w:rStyle w:val="Hyperlink"/>
            <w:rFonts w:asciiTheme="minorHAnsi" w:hAnsiTheme="minorHAnsi" w:cstheme="minorHAnsi"/>
            <w:sz w:val="22"/>
            <w:szCs w:val="22"/>
          </w:rPr>
          <w:t>martynhodges@heybridgebasinpc.org.uk</w:t>
        </w:r>
      </w:hyperlink>
      <w:r w:rsidR="00927FA3" w:rsidRPr="00927FA3">
        <w:rPr>
          <w:rFonts w:asciiTheme="minorHAnsi" w:hAnsiTheme="minorHAnsi" w:cstheme="minorHAnsi"/>
          <w:sz w:val="22"/>
          <w:szCs w:val="22"/>
        </w:rPr>
        <w:t xml:space="preserve"> </w:t>
      </w:r>
    </w:p>
    <w:p w14:paraId="5A1CD207" w14:textId="77777777" w:rsidR="00927FA3" w:rsidRPr="00927FA3" w:rsidRDefault="00927FA3" w:rsidP="007273BA">
      <w:pPr>
        <w:pStyle w:val="Style"/>
        <w:ind w:left="357"/>
        <w:rPr>
          <w:rFonts w:asciiTheme="minorHAnsi" w:hAnsiTheme="minorHAnsi" w:cstheme="minorHAnsi"/>
          <w:sz w:val="22"/>
          <w:szCs w:val="22"/>
        </w:rPr>
      </w:pPr>
    </w:p>
    <w:p w14:paraId="39AE3AF5" w14:textId="77777777" w:rsidR="00927FA3" w:rsidRPr="00927FA3" w:rsidRDefault="00927FA3" w:rsidP="007273BA">
      <w:pPr>
        <w:pStyle w:val="Style"/>
        <w:ind w:left="357"/>
        <w:rPr>
          <w:rFonts w:asciiTheme="minorHAnsi" w:hAnsiTheme="minorHAnsi" w:cstheme="minorHAnsi"/>
          <w:sz w:val="22"/>
          <w:szCs w:val="22"/>
        </w:rPr>
      </w:pPr>
    </w:p>
    <w:p w14:paraId="076E52AE" w14:textId="77777777" w:rsidR="00927FA3" w:rsidRPr="00927FA3" w:rsidRDefault="00927FA3" w:rsidP="007273BA">
      <w:pPr>
        <w:pStyle w:val="Style"/>
        <w:ind w:left="357"/>
        <w:rPr>
          <w:rFonts w:asciiTheme="minorHAnsi" w:hAnsiTheme="minorHAnsi" w:cstheme="minorHAnsi"/>
          <w:sz w:val="22"/>
          <w:szCs w:val="22"/>
        </w:rPr>
      </w:pPr>
    </w:p>
    <w:p w14:paraId="0FA9D8FE" w14:textId="77777777" w:rsidR="00927FA3" w:rsidRPr="00927FA3" w:rsidRDefault="00927FA3" w:rsidP="007273BA">
      <w:pPr>
        <w:pStyle w:val="Style"/>
        <w:ind w:left="357"/>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4335"/>
        <w:gridCol w:w="4324"/>
      </w:tblGrid>
      <w:tr w:rsidR="00927FA3" w:rsidRPr="00927FA3" w14:paraId="16A5EE81" w14:textId="77777777" w:rsidTr="00927FA3">
        <w:tc>
          <w:tcPr>
            <w:tcW w:w="4508" w:type="dxa"/>
          </w:tcPr>
          <w:p w14:paraId="61B65959" w14:textId="32CCA92C" w:rsidR="00927FA3" w:rsidRPr="00927FA3" w:rsidRDefault="00927FA3" w:rsidP="00927FA3">
            <w:pPr>
              <w:pStyle w:val="Style"/>
              <w:jc w:val="center"/>
              <w:rPr>
                <w:rFonts w:asciiTheme="minorHAnsi" w:hAnsiTheme="minorHAnsi" w:cstheme="minorHAnsi"/>
                <w:b/>
                <w:bCs/>
                <w:sz w:val="22"/>
                <w:szCs w:val="22"/>
              </w:rPr>
            </w:pPr>
            <w:r w:rsidRPr="00927FA3">
              <w:rPr>
                <w:rFonts w:asciiTheme="minorHAnsi" w:hAnsiTheme="minorHAnsi" w:cstheme="minorHAnsi"/>
                <w:b/>
                <w:bCs/>
                <w:sz w:val="22"/>
                <w:szCs w:val="22"/>
              </w:rPr>
              <w:t>Reviewed and approved:</w:t>
            </w:r>
          </w:p>
        </w:tc>
        <w:tc>
          <w:tcPr>
            <w:tcW w:w="4508" w:type="dxa"/>
          </w:tcPr>
          <w:p w14:paraId="2B8E8C37" w14:textId="74AD0BF6" w:rsidR="00927FA3" w:rsidRPr="00927FA3" w:rsidRDefault="00927FA3" w:rsidP="00927FA3">
            <w:pPr>
              <w:pStyle w:val="Style"/>
              <w:jc w:val="center"/>
              <w:rPr>
                <w:rFonts w:asciiTheme="minorHAnsi" w:hAnsiTheme="minorHAnsi" w:cstheme="minorHAnsi"/>
                <w:b/>
                <w:bCs/>
                <w:sz w:val="22"/>
                <w:szCs w:val="22"/>
              </w:rPr>
            </w:pPr>
            <w:r w:rsidRPr="00927FA3">
              <w:rPr>
                <w:rFonts w:asciiTheme="minorHAnsi" w:hAnsiTheme="minorHAnsi" w:cstheme="minorHAnsi"/>
                <w:b/>
                <w:bCs/>
                <w:sz w:val="22"/>
                <w:szCs w:val="22"/>
              </w:rPr>
              <w:t>Minute:</w:t>
            </w:r>
          </w:p>
        </w:tc>
      </w:tr>
      <w:tr w:rsidR="00927FA3" w:rsidRPr="00927FA3" w14:paraId="40C8D987" w14:textId="77777777" w:rsidTr="00927FA3">
        <w:tc>
          <w:tcPr>
            <w:tcW w:w="4508" w:type="dxa"/>
          </w:tcPr>
          <w:p w14:paraId="1BD0C8BC" w14:textId="292967CC" w:rsidR="00927FA3" w:rsidRPr="00927FA3" w:rsidRDefault="00927FA3" w:rsidP="00927FA3">
            <w:pPr>
              <w:pStyle w:val="Style"/>
              <w:jc w:val="center"/>
              <w:rPr>
                <w:rFonts w:asciiTheme="minorHAnsi" w:hAnsiTheme="minorHAnsi" w:cstheme="minorHAnsi"/>
                <w:sz w:val="22"/>
                <w:szCs w:val="22"/>
              </w:rPr>
            </w:pPr>
            <w:r w:rsidRPr="00927FA3">
              <w:rPr>
                <w:rFonts w:asciiTheme="minorHAnsi" w:hAnsiTheme="minorHAnsi" w:cstheme="minorHAnsi"/>
                <w:sz w:val="22"/>
                <w:szCs w:val="22"/>
              </w:rPr>
              <w:t>1</w:t>
            </w:r>
            <w:r w:rsidRPr="00927FA3">
              <w:rPr>
                <w:rFonts w:asciiTheme="minorHAnsi" w:hAnsiTheme="minorHAnsi" w:cstheme="minorHAnsi"/>
                <w:sz w:val="22"/>
                <w:szCs w:val="22"/>
                <w:vertAlign w:val="superscript"/>
              </w:rPr>
              <w:t>st</w:t>
            </w:r>
            <w:r w:rsidRPr="00927FA3">
              <w:rPr>
                <w:rFonts w:asciiTheme="minorHAnsi" w:hAnsiTheme="minorHAnsi" w:cstheme="minorHAnsi"/>
                <w:sz w:val="22"/>
                <w:szCs w:val="22"/>
              </w:rPr>
              <w:t xml:space="preserve"> November 2022</w:t>
            </w:r>
          </w:p>
        </w:tc>
        <w:tc>
          <w:tcPr>
            <w:tcW w:w="4508" w:type="dxa"/>
          </w:tcPr>
          <w:p w14:paraId="33B1A30C" w14:textId="44796001" w:rsidR="00927FA3" w:rsidRPr="00927FA3" w:rsidRDefault="00927FA3" w:rsidP="00927FA3">
            <w:pPr>
              <w:pStyle w:val="Style"/>
              <w:jc w:val="center"/>
              <w:rPr>
                <w:rFonts w:asciiTheme="minorHAnsi" w:hAnsiTheme="minorHAnsi" w:cstheme="minorHAnsi"/>
                <w:sz w:val="22"/>
                <w:szCs w:val="22"/>
              </w:rPr>
            </w:pPr>
            <w:r w:rsidRPr="00927FA3">
              <w:rPr>
                <w:rFonts w:asciiTheme="minorHAnsi" w:hAnsiTheme="minorHAnsi" w:cstheme="minorHAnsi"/>
                <w:sz w:val="22"/>
                <w:szCs w:val="22"/>
              </w:rPr>
              <w:t>22/128 a</w:t>
            </w:r>
          </w:p>
        </w:tc>
      </w:tr>
      <w:tr w:rsidR="00927FA3" w14:paraId="30B894D8" w14:textId="77777777" w:rsidTr="00927FA3">
        <w:tc>
          <w:tcPr>
            <w:tcW w:w="4508" w:type="dxa"/>
          </w:tcPr>
          <w:p w14:paraId="63C1CE90" w14:textId="5AC14E2D" w:rsidR="00927FA3" w:rsidRPr="00927FA3" w:rsidRDefault="00927FA3" w:rsidP="00927FA3">
            <w:pPr>
              <w:pStyle w:val="Style"/>
              <w:jc w:val="center"/>
              <w:rPr>
                <w:rFonts w:asciiTheme="minorHAnsi" w:hAnsiTheme="minorHAnsi" w:cstheme="minorHAnsi"/>
                <w:sz w:val="22"/>
                <w:szCs w:val="22"/>
              </w:rPr>
            </w:pPr>
            <w:r w:rsidRPr="00927FA3">
              <w:rPr>
                <w:rFonts w:asciiTheme="minorHAnsi" w:hAnsiTheme="minorHAnsi" w:cstheme="minorHAnsi"/>
                <w:sz w:val="22"/>
                <w:szCs w:val="22"/>
              </w:rPr>
              <w:t>16</w:t>
            </w:r>
            <w:r w:rsidRPr="00927FA3">
              <w:rPr>
                <w:rFonts w:asciiTheme="minorHAnsi" w:hAnsiTheme="minorHAnsi" w:cstheme="minorHAnsi"/>
                <w:sz w:val="22"/>
                <w:szCs w:val="22"/>
                <w:vertAlign w:val="superscript"/>
              </w:rPr>
              <w:t>th</w:t>
            </w:r>
            <w:r w:rsidRPr="00927FA3">
              <w:rPr>
                <w:rFonts w:asciiTheme="minorHAnsi" w:hAnsiTheme="minorHAnsi" w:cstheme="minorHAnsi"/>
                <w:sz w:val="22"/>
                <w:szCs w:val="22"/>
              </w:rPr>
              <w:t xml:space="preserve"> May 2023</w:t>
            </w:r>
          </w:p>
        </w:tc>
        <w:tc>
          <w:tcPr>
            <w:tcW w:w="4508" w:type="dxa"/>
          </w:tcPr>
          <w:p w14:paraId="1D1E5BE8" w14:textId="094202FD" w:rsidR="00927FA3" w:rsidRDefault="00927FA3" w:rsidP="00927FA3">
            <w:pPr>
              <w:pStyle w:val="Style"/>
              <w:jc w:val="center"/>
              <w:rPr>
                <w:rFonts w:asciiTheme="minorHAnsi" w:hAnsiTheme="minorHAnsi" w:cstheme="minorHAnsi"/>
                <w:sz w:val="22"/>
                <w:szCs w:val="22"/>
              </w:rPr>
            </w:pPr>
            <w:r w:rsidRPr="00927FA3">
              <w:rPr>
                <w:rFonts w:asciiTheme="minorHAnsi" w:hAnsiTheme="minorHAnsi" w:cstheme="minorHAnsi"/>
                <w:sz w:val="22"/>
                <w:szCs w:val="22"/>
              </w:rPr>
              <w:t>23/14 a</w:t>
            </w:r>
          </w:p>
        </w:tc>
      </w:tr>
      <w:tr w:rsidR="00361B06" w14:paraId="7CC51091" w14:textId="77777777" w:rsidTr="00927FA3">
        <w:tc>
          <w:tcPr>
            <w:tcW w:w="4508" w:type="dxa"/>
          </w:tcPr>
          <w:p w14:paraId="3CD42B61" w14:textId="08AD603E" w:rsidR="00361B06" w:rsidRPr="00927FA3" w:rsidRDefault="00361B06" w:rsidP="00927FA3">
            <w:pPr>
              <w:pStyle w:val="Style"/>
              <w:jc w:val="center"/>
              <w:rPr>
                <w:rFonts w:asciiTheme="minorHAnsi" w:hAnsiTheme="minorHAnsi" w:cstheme="minorHAnsi"/>
                <w:sz w:val="22"/>
                <w:szCs w:val="22"/>
              </w:rPr>
            </w:pPr>
            <w:r>
              <w:rPr>
                <w:rFonts w:asciiTheme="minorHAnsi" w:hAnsiTheme="minorHAnsi" w:cstheme="minorHAnsi"/>
                <w:sz w:val="22"/>
                <w:szCs w:val="22"/>
              </w:rPr>
              <w:t>20</w:t>
            </w:r>
            <w:r w:rsidRPr="00361B06">
              <w:rPr>
                <w:rFonts w:asciiTheme="minorHAnsi" w:hAnsiTheme="minorHAnsi" w:cstheme="minorHAnsi"/>
                <w:sz w:val="22"/>
                <w:szCs w:val="22"/>
                <w:vertAlign w:val="superscript"/>
              </w:rPr>
              <w:t>th</w:t>
            </w:r>
            <w:r>
              <w:rPr>
                <w:rFonts w:asciiTheme="minorHAnsi" w:hAnsiTheme="minorHAnsi" w:cstheme="minorHAnsi"/>
                <w:sz w:val="22"/>
                <w:szCs w:val="22"/>
              </w:rPr>
              <w:t xml:space="preserve"> May 2025</w:t>
            </w:r>
          </w:p>
        </w:tc>
        <w:tc>
          <w:tcPr>
            <w:tcW w:w="4508" w:type="dxa"/>
          </w:tcPr>
          <w:p w14:paraId="3290EC46" w14:textId="6F94F0C6" w:rsidR="00361B06" w:rsidRPr="00927FA3" w:rsidRDefault="00361B06" w:rsidP="00927FA3">
            <w:pPr>
              <w:pStyle w:val="Style"/>
              <w:jc w:val="center"/>
              <w:rPr>
                <w:rFonts w:asciiTheme="minorHAnsi" w:hAnsiTheme="minorHAnsi" w:cstheme="minorHAnsi"/>
                <w:sz w:val="22"/>
                <w:szCs w:val="22"/>
              </w:rPr>
            </w:pPr>
            <w:r>
              <w:rPr>
                <w:rFonts w:asciiTheme="minorHAnsi" w:hAnsiTheme="minorHAnsi" w:cstheme="minorHAnsi"/>
                <w:sz w:val="22"/>
                <w:szCs w:val="22"/>
              </w:rPr>
              <w:t>25/015 a</w:t>
            </w:r>
          </w:p>
        </w:tc>
      </w:tr>
    </w:tbl>
    <w:p w14:paraId="6E385CE8" w14:textId="77777777" w:rsidR="00927FA3" w:rsidRPr="00927FA3" w:rsidRDefault="00927FA3" w:rsidP="007273BA">
      <w:pPr>
        <w:pStyle w:val="Style"/>
        <w:ind w:left="357"/>
        <w:rPr>
          <w:rFonts w:asciiTheme="minorHAnsi" w:hAnsiTheme="minorHAnsi" w:cstheme="minorHAnsi"/>
          <w:sz w:val="22"/>
          <w:szCs w:val="22"/>
        </w:rPr>
      </w:pPr>
    </w:p>
    <w:sectPr w:rsidR="00927FA3" w:rsidRPr="00927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462062">
    <w:abstractNumId w:val="1"/>
  </w:num>
  <w:num w:numId="2" w16cid:durableId="1569338859">
    <w:abstractNumId w:val="0"/>
  </w:num>
  <w:num w:numId="3" w16cid:durableId="172197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361B06"/>
    <w:rsid w:val="007273BA"/>
    <w:rsid w:val="009120C6"/>
    <w:rsid w:val="00927FA3"/>
    <w:rsid w:val="00975EC3"/>
    <w:rsid w:val="00A95621"/>
    <w:rsid w:val="00BC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table" w:styleId="TableGrid">
    <w:name w:val="Table Grid"/>
    <w:basedOn w:val="TableNormal"/>
    <w:uiPriority w:val="39"/>
    <w:rsid w:val="0092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ynhodges@heybridgebasinp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eybridgebasinpc.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2025-06-12T10:59:00Z</dcterms:created>
  <dcterms:modified xsi:type="dcterms:W3CDTF">2025-06-12T10:59:00Z</dcterms:modified>
</cp:coreProperties>
</file>